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62FB" w:rsidRPr="008062FB" w:rsidRDefault="008062FB" w:rsidP="008062FB">
      <w:pPr>
        <w:spacing w:line="276" w:lineRule="auto"/>
        <w:jc w:val="right"/>
        <w:rPr>
          <w:rFonts w:ascii="Verdana" w:hAnsi="Verdana" w:cs="Calibri"/>
          <w:b/>
          <w:i/>
          <w:w w:val="90"/>
          <w:sz w:val="18"/>
          <w:szCs w:val="18"/>
        </w:rPr>
      </w:pPr>
      <w:r w:rsidRPr="008062FB">
        <w:rPr>
          <w:rFonts w:ascii="Verdana" w:hAnsi="Verdana" w:cs="Tahoma"/>
          <w:b/>
          <w:i/>
          <w:color w:val="000000"/>
          <w:sz w:val="16"/>
        </w:rPr>
        <w:t xml:space="preserve">Załącznik Nr </w:t>
      </w:r>
      <w:r w:rsidRPr="008062FB">
        <w:rPr>
          <w:rFonts w:ascii="Verdana" w:hAnsi="Verdana" w:cs="Tahoma"/>
          <w:b/>
          <w:i/>
          <w:color w:val="000000"/>
          <w:sz w:val="16"/>
        </w:rPr>
        <w:t>2</w:t>
      </w:r>
      <w:r w:rsidRPr="008062FB">
        <w:rPr>
          <w:rFonts w:ascii="Verdana" w:hAnsi="Verdana" w:cs="Tahoma"/>
          <w:b/>
          <w:i/>
          <w:color w:val="000000"/>
          <w:sz w:val="16"/>
        </w:rPr>
        <w:t xml:space="preserve"> do Umowy Nr I-3/2431/</w:t>
      </w:r>
      <w:r w:rsidRPr="008062FB">
        <w:rPr>
          <w:rFonts w:ascii="Verdana" w:hAnsi="Verdana" w:cs="Tahoma"/>
          <w:b/>
          <w:i/>
          <w:color w:val="000000"/>
          <w:sz w:val="16"/>
        </w:rPr>
        <w:t>……..</w:t>
      </w:r>
      <w:r w:rsidRPr="008062FB">
        <w:rPr>
          <w:rFonts w:ascii="Verdana" w:hAnsi="Verdana" w:cs="Tahoma"/>
          <w:b/>
          <w:i/>
          <w:color w:val="000000"/>
          <w:sz w:val="16"/>
        </w:rPr>
        <w:t>/202</w:t>
      </w:r>
      <w:r w:rsidRPr="008062FB">
        <w:rPr>
          <w:rFonts w:ascii="Verdana" w:hAnsi="Verdana" w:cs="Tahoma"/>
          <w:b/>
          <w:i/>
          <w:color w:val="000000"/>
          <w:sz w:val="16"/>
        </w:rPr>
        <w:t>3</w:t>
      </w:r>
    </w:p>
    <w:p w:rsidR="001A75FB" w:rsidRPr="00A470B9" w:rsidRDefault="001A75FB" w:rsidP="001A75FB">
      <w:pPr>
        <w:spacing w:line="276" w:lineRule="auto"/>
        <w:jc w:val="center"/>
        <w:rPr>
          <w:rFonts w:ascii="Verdana" w:hAnsi="Verdana" w:cs="Tahoma"/>
          <w:b/>
          <w:color w:val="000000" w:themeColor="text1"/>
        </w:rPr>
      </w:pPr>
    </w:p>
    <w:p w:rsidR="001A75FB" w:rsidRPr="00A470B9" w:rsidRDefault="001A75FB" w:rsidP="001A75FB">
      <w:pPr>
        <w:spacing w:line="276" w:lineRule="auto"/>
        <w:jc w:val="center"/>
        <w:rPr>
          <w:rFonts w:ascii="Verdana" w:hAnsi="Verdana" w:cs="Tahoma"/>
          <w:b/>
          <w:color w:val="000000" w:themeColor="text1"/>
        </w:rPr>
      </w:pPr>
    </w:p>
    <w:p w:rsidR="001A75FB" w:rsidRPr="00A470B9" w:rsidRDefault="001A75FB" w:rsidP="001A75FB">
      <w:pPr>
        <w:spacing w:line="276" w:lineRule="auto"/>
        <w:jc w:val="center"/>
        <w:rPr>
          <w:rFonts w:ascii="Verdana" w:hAnsi="Verdana" w:cs="Tahoma"/>
          <w:b/>
          <w:color w:val="000000" w:themeColor="text1"/>
        </w:rPr>
      </w:pPr>
    </w:p>
    <w:p w:rsidR="001A75FB" w:rsidRPr="00A470B9" w:rsidRDefault="001A75FB" w:rsidP="001A75FB">
      <w:pPr>
        <w:spacing w:line="276" w:lineRule="auto"/>
        <w:jc w:val="center"/>
        <w:rPr>
          <w:rFonts w:ascii="Verdana" w:hAnsi="Verdana" w:cs="Tahoma"/>
          <w:b/>
          <w:color w:val="000000" w:themeColor="text1"/>
        </w:rPr>
      </w:pPr>
    </w:p>
    <w:p w:rsidR="001A75FB" w:rsidRPr="003F1699" w:rsidRDefault="001A75FB" w:rsidP="001A75FB">
      <w:pPr>
        <w:spacing w:line="276" w:lineRule="auto"/>
        <w:jc w:val="center"/>
        <w:rPr>
          <w:rFonts w:ascii="Verdana" w:hAnsi="Verdana" w:cs="Tahoma"/>
          <w:b/>
          <w:color w:val="000000"/>
        </w:rPr>
      </w:pPr>
    </w:p>
    <w:p w:rsidR="001A75FB" w:rsidRPr="00FB58DD" w:rsidRDefault="001A75FB" w:rsidP="001A75FB">
      <w:pPr>
        <w:spacing w:line="276" w:lineRule="auto"/>
        <w:jc w:val="center"/>
        <w:rPr>
          <w:rFonts w:ascii="Verdana" w:hAnsi="Verdana" w:cs="Tahoma"/>
          <w:b/>
          <w:color w:val="000000"/>
        </w:rPr>
      </w:pPr>
      <w:r w:rsidRPr="00FB58DD">
        <w:rPr>
          <w:rFonts w:ascii="Verdana" w:hAnsi="Verdana" w:cs="Tahoma"/>
          <w:b/>
          <w:color w:val="000000"/>
        </w:rPr>
        <w:t>GENERALNA DYREKCJA DRÓG KRAJOWYCH I AUTOSTRAD</w:t>
      </w:r>
    </w:p>
    <w:p w:rsidR="001A75FB" w:rsidRPr="00FB58DD" w:rsidRDefault="001A75FB" w:rsidP="001A75FB">
      <w:pPr>
        <w:spacing w:line="276" w:lineRule="auto"/>
        <w:jc w:val="center"/>
        <w:rPr>
          <w:rFonts w:ascii="Verdana" w:hAnsi="Verdana" w:cs="Tahoma"/>
          <w:b/>
          <w:color w:val="000000"/>
        </w:rPr>
      </w:pPr>
      <w:r w:rsidRPr="00FB58DD">
        <w:rPr>
          <w:rFonts w:ascii="Verdana" w:hAnsi="Verdana" w:cs="Tahoma"/>
          <w:b/>
          <w:color w:val="000000"/>
        </w:rPr>
        <w:t>ODDZIAŁ W KIELCACH</w:t>
      </w:r>
    </w:p>
    <w:p w:rsidR="001A75FB" w:rsidRPr="00FB58DD" w:rsidRDefault="001A75FB" w:rsidP="001A75FB">
      <w:pPr>
        <w:spacing w:line="276" w:lineRule="auto"/>
        <w:jc w:val="center"/>
        <w:rPr>
          <w:rFonts w:ascii="Verdana" w:hAnsi="Verdana" w:cs="Tahoma"/>
          <w:b/>
          <w:color w:val="000000"/>
        </w:rPr>
      </w:pPr>
    </w:p>
    <w:p w:rsidR="001A75FB" w:rsidRPr="00FB58DD" w:rsidRDefault="001A75FB" w:rsidP="001A75FB">
      <w:pPr>
        <w:spacing w:line="276" w:lineRule="auto"/>
        <w:jc w:val="center"/>
        <w:rPr>
          <w:rFonts w:ascii="Verdana" w:hAnsi="Verdana" w:cs="Tahoma"/>
          <w:b/>
          <w:color w:val="000000"/>
        </w:rPr>
      </w:pPr>
    </w:p>
    <w:p w:rsidR="001A75FB" w:rsidRPr="00FB58DD" w:rsidRDefault="001A75FB" w:rsidP="001A75FB">
      <w:pPr>
        <w:spacing w:line="276" w:lineRule="auto"/>
        <w:jc w:val="center"/>
        <w:rPr>
          <w:rFonts w:ascii="Verdana" w:hAnsi="Verdana" w:cs="Tahoma"/>
          <w:b/>
          <w:color w:val="000000"/>
        </w:rPr>
      </w:pPr>
    </w:p>
    <w:p w:rsidR="001A75FB" w:rsidRPr="00FB58DD" w:rsidRDefault="001A75FB" w:rsidP="001A75FB">
      <w:pPr>
        <w:spacing w:line="276" w:lineRule="auto"/>
        <w:jc w:val="center"/>
        <w:rPr>
          <w:rFonts w:ascii="Verdana" w:hAnsi="Verdana" w:cs="Tahoma"/>
          <w:b/>
          <w:color w:val="000000"/>
        </w:rPr>
      </w:pPr>
      <w:bookmarkStart w:id="0" w:name="_GoBack"/>
      <w:bookmarkEnd w:id="0"/>
    </w:p>
    <w:p w:rsidR="001A75FB" w:rsidRPr="00FB58DD" w:rsidRDefault="001A75FB" w:rsidP="001A75FB">
      <w:pPr>
        <w:spacing w:line="276" w:lineRule="auto"/>
        <w:jc w:val="center"/>
        <w:rPr>
          <w:rFonts w:ascii="Verdana" w:hAnsi="Verdana" w:cs="Tahoma"/>
          <w:b/>
          <w:color w:val="000000"/>
        </w:rPr>
      </w:pPr>
    </w:p>
    <w:p w:rsidR="001A75FB" w:rsidRPr="00FB58DD" w:rsidRDefault="001A75FB" w:rsidP="001A75FB">
      <w:pPr>
        <w:spacing w:line="276" w:lineRule="auto"/>
        <w:jc w:val="center"/>
        <w:rPr>
          <w:rFonts w:ascii="Verdana" w:hAnsi="Verdana" w:cs="Tahoma"/>
          <w:b/>
          <w:color w:val="000000"/>
        </w:rPr>
      </w:pPr>
    </w:p>
    <w:p w:rsidR="001A75FB" w:rsidRPr="00FB58DD" w:rsidRDefault="001A75FB" w:rsidP="001A75FB">
      <w:pPr>
        <w:spacing w:line="276" w:lineRule="auto"/>
        <w:jc w:val="center"/>
        <w:rPr>
          <w:rFonts w:ascii="Verdana" w:hAnsi="Verdana" w:cs="Tahoma"/>
          <w:b/>
          <w:color w:val="000000"/>
        </w:rPr>
      </w:pPr>
      <w:r w:rsidRPr="00FB58DD">
        <w:rPr>
          <w:rFonts w:ascii="Verdana" w:hAnsi="Verdana" w:cs="Tahoma"/>
          <w:b/>
          <w:color w:val="000000"/>
        </w:rPr>
        <w:t>OPIS PRZEDMIOTU ZAMÓWIENIA</w:t>
      </w:r>
    </w:p>
    <w:p w:rsidR="001A75FB" w:rsidRPr="00FB58DD" w:rsidRDefault="001A75FB" w:rsidP="001A75FB">
      <w:pPr>
        <w:pStyle w:val="Tekstpodstawowywcity"/>
        <w:shd w:val="clear" w:color="auto" w:fill="auto"/>
        <w:spacing w:line="276" w:lineRule="auto"/>
        <w:ind w:firstLine="0"/>
        <w:rPr>
          <w:rFonts w:ascii="Verdana" w:hAnsi="Verdana" w:cs="Tahoma"/>
          <w:b/>
          <w:i w:val="0"/>
          <w:color w:val="000000"/>
          <w:spacing w:val="0"/>
          <w:kern w:val="0"/>
        </w:rPr>
      </w:pPr>
    </w:p>
    <w:p w:rsidR="001A75FB" w:rsidRPr="00FB58DD" w:rsidRDefault="001A75FB" w:rsidP="001A75FB">
      <w:pPr>
        <w:pStyle w:val="Akapitzlist"/>
        <w:spacing w:line="276" w:lineRule="auto"/>
        <w:ind w:left="499"/>
        <w:rPr>
          <w:rFonts w:ascii="Verdana" w:hAnsi="Verdana"/>
          <w:b/>
        </w:rPr>
      </w:pPr>
    </w:p>
    <w:p w:rsidR="001A75FB" w:rsidRDefault="001A75FB" w:rsidP="001A75FB">
      <w:pPr>
        <w:pStyle w:val="Akapitzlist"/>
        <w:spacing w:line="276" w:lineRule="auto"/>
        <w:ind w:left="499"/>
        <w:rPr>
          <w:rFonts w:ascii="Verdana" w:hAnsi="Verdana"/>
          <w:b/>
        </w:rPr>
      </w:pPr>
      <w:r>
        <w:rPr>
          <w:rFonts w:ascii="Verdana" w:hAnsi="Verdana"/>
          <w:b/>
        </w:rPr>
        <w:t>Wykonywanie operatów szacunkowych ustalających wartość rynkową prawa własności:</w:t>
      </w:r>
    </w:p>
    <w:p w:rsidR="001A75FB" w:rsidRDefault="00330221" w:rsidP="006A75B0">
      <w:pPr>
        <w:pStyle w:val="Akapitzlist"/>
        <w:numPr>
          <w:ilvl w:val="0"/>
          <w:numId w:val="1"/>
        </w:numPr>
        <w:spacing w:line="276" w:lineRule="auto"/>
        <w:rPr>
          <w:rFonts w:ascii="Verdana" w:hAnsi="Verdana"/>
          <w:b/>
        </w:rPr>
      </w:pPr>
      <w:r w:rsidRPr="00330221">
        <w:rPr>
          <w:rFonts w:ascii="Verdana" w:hAnsi="Verdana"/>
          <w:b/>
        </w:rPr>
        <w:t xml:space="preserve"> nieruchomości </w:t>
      </w:r>
      <w:r w:rsidR="003A6E16">
        <w:rPr>
          <w:rFonts w:ascii="Verdana" w:hAnsi="Verdana"/>
          <w:b/>
        </w:rPr>
        <w:t>n</w:t>
      </w:r>
      <w:r w:rsidR="003A6E16" w:rsidRPr="00330221">
        <w:rPr>
          <w:rFonts w:ascii="Verdana" w:hAnsi="Verdana"/>
          <w:b/>
        </w:rPr>
        <w:t xml:space="preserve">iezabudowanych </w:t>
      </w:r>
      <w:r w:rsidR="001A75FB" w:rsidRPr="00330221">
        <w:rPr>
          <w:rFonts w:ascii="Verdana" w:hAnsi="Verdana"/>
          <w:b/>
        </w:rPr>
        <w:t>nabywanych na podstawie art. 13 ust. 3 ustawy o szczególnych zasadach przygotowania i realizacji inwesty</w:t>
      </w:r>
      <w:r w:rsidRPr="00330221">
        <w:rPr>
          <w:rFonts w:ascii="Verdana" w:hAnsi="Verdana"/>
          <w:b/>
        </w:rPr>
        <w:t>cji w zakresie dróg publicznych lub</w:t>
      </w:r>
      <w:r>
        <w:rPr>
          <w:rFonts w:ascii="Verdana" w:hAnsi="Verdana"/>
          <w:b/>
        </w:rPr>
        <w:t xml:space="preserve"> </w:t>
      </w:r>
      <w:r w:rsidR="00E03D16">
        <w:rPr>
          <w:rFonts w:ascii="Verdana" w:hAnsi="Verdana"/>
          <w:b/>
        </w:rPr>
        <w:t xml:space="preserve">nieruchomości </w:t>
      </w:r>
      <w:r w:rsidR="001A75FB" w:rsidRPr="00330221">
        <w:rPr>
          <w:rFonts w:ascii="Verdana" w:hAnsi="Verdana"/>
          <w:b/>
        </w:rPr>
        <w:t xml:space="preserve">zajętych bez tytułu prawnego w latach ubiegłych pod drogi krajowe administrowane </w:t>
      </w:r>
      <w:r>
        <w:rPr>
          <w:rFonts w:ascii="Verdana" w:hAnsi="Verdana"/>
          <w:b/>
        </w:rPr>
        <w:t>przez GDDKiA Oddział w Kielcach,</w:t>
      </w:r>
    </w:p>
    <w:p w:rsidR="00330221" w:rsidRPr="00330221" w:rsidRDefault="00330221" w:rsidP="00330221">
      <w:pPr>
        <w:pStyle w:val="Akapitzlist"/>
        <w:numPr>
          <w:ilvl w:val="0"/>
          <w:numId w:val="1"/>
        </w:numPr>
        <w:rPr>
          <w:rFonts w:ascii="Verdana" w:hAnsi="Verdana"/>
          <w:b/>
        </w:rPr>
      </w:pPr>
      <w:r w:rsidRPr="00330221">
        <w:rPr>
          <w:rFonts w:ascii="Verdana" w:hAnsi="Verdana"/>
          <w:b/>
        </w:rPr>
        <w:t xml:space="preserve">nieruchomości </w:t>
      </w:r>
      <w:r w:rsidR="003A6E16" w:rsidRPr="00330221">
        <w:rPr>
          <w:rFonts w:ascii="Verdana" w:hAnsi="Verdana"/>
          <w:b/>
        </w:rPr>
        <w:t xml:space="preserve">zabudowanych </w:t>
      </w:r>
      <w:r w:rsidRPr="00330221">
        <w:rPr>
          <w:rFonts w:ascii="Verdana" w:hAnsi="Verdana"/>
          <w:b/>
        </w:rPr>
        <w:t>nabywanych na podstawie art. 13 ust. 3 ustawy o szczególnych zasadach przygotowania i realizacji inwestycji w zakresie dróg publicznych</w:t>
      </w:r>
      <w:r>
        <w:rPr>
          <w:rFonts w:ascii="Verdana" w:hAnsi="Verdana"/>
          <w:b/>
        </w:rPr>
        <w:t>.</w:t>
      </w:r>
    </w:p>
    <w:p w:rsidR="001A75FB" w:rsidRPr="00FB58DD" w:rsidRDefault="001A75FB" w:rsidP="001A75FB">
      <w:pPr>
        <w:spacing w:line="276" w:lineRule="auto"/>
        <w:rPr>
          <w:rFonts w:ascii="Verdana" w:hAnsi="Verdana" w:cs="Tahoma"/>
          <w:color w:val="000000"/>
        </w:rPr>
      </w:pPr>
    </w:p>
    <w:p w:rsidR="001A75FB" w:rsidRPr="00FB58DD" w:rsidRDefault="001A75FB" w:rsidP="001A75FB">
      <w:pPr>
        <w:spacing w:line="276" w:lineRule="auto"/>
        <w:rPr>
          <w:rFonts w:ascii="Verdana" w:hAnsi="Verdana" w:cs="Tahoma"/>
          <w:color w:val="000000"/>
        </w:rPr>
      </w:pPr>
    </w:p>
    <w:p w:rsidR="001A75FB" w:rsidRPr="00FB58DD" w:rsidRDefault="001A75FB" w:rsidP="001A75FB">
      <w:pPr>
        <w:spacing w:line="276" w:lineRule="auto"/>
        <w:rPr>
          <w:rFonts w:ascii="Verdana" w:hAnsi="Verdana" w:cs="Tahoma"/>
          <w:color w:val="000000"/>
        </w:rPr>
      </w:pPr>
    </w:p>
    <w:p w:rsidR="001A75FB" w:rsidRPr="00FB58DD" w:rsidRDefault="001A75FB" w:rsidP="001A75FB">
      <w:pPr>
        <w:spacing w:line="276" w:lineRule="auto"/>
        <w:rPr>
          <w:rFonts w:ascii="Verdana" w:hAnsi="Verdana" w:cs="Tahoma"/>
          <w:color w:val="000000"/>
        </w:rPr>
      </w:pPr>
    </w:p>
    <w:p w:rsidR="001A75FB" w:rsidRPr="00FB58DD" w:rsidRDefault="001A75FB" w:rsidP="001A75FB">
      <w:pPr>
        <w:spacing w:line="276" w:lineRule="auto"/>
        <w:rPr>
          <w:rFonts w:ascii="Verdana" w:hAnsi="Verdana" w:cs="Tahoma"/>
          <w:color w:val="000000"/>
        </w:rPr>
      </w:pPr>
    </w:p>
    <w:p w:rsidR="001A75FB" w:rsidRPr="00FB58DD" w:rsidRDefault="001A75FB" w:rsidP="001A75FB">
      <w:pPr>
        <w:spacing w:line="276" w:lineRule="auto"/>
        <w:rPr>
          <w:rFonts w:ascii="Verdana" w:hAnsi="Verdana" w:cs="Tahoma"/>
          <w:color w:val="000000"/>
        </w:rPr>
      </w:pPr>
    </w:p>
    <w:p w:rsidR="001A75FB" w:rsidRPr="00FB58DD" w:rsidRDefault="001A75FB" w:rsidP="001A75FB">
      <w:pPr>
        <w:spacing w:line="276" w:lineRule="auto"/>
        <w:rPr>
          <w:rFonts w:ascii="Verdana" w:hAnsi="Verdana" w:cs="Tahoma"/>
          <w:color w:val="000000"/>
        </w:rPr>
      </w:pPr>
    </w:p>
    <w:p w:rsidR="001A75FB" w:rsidRPr="00FB58DD" w:rsidRDefault="001A75FB" w:rsidP="001A75FB">
      <w:pPr>
        <w:spacing w:line="276" w:lineRule="auto"/>
        <w:rPr>
          <w:rFonts w:ascii="Verdana" w:hAnsi="Verdana" w:cs="Tahoma"/>
          <w:color w:val="000000"/>
        </w:rPr>
      </w:pPr>
    </w:p>
    <w:p w:rsidR="001A75FB" w:rsidRPr="00FB58DD" w:rsidRDefault="001A75FB" w:rsidP="001A75FB">
      <w:pPr>
        <w:spacing w:line="276" w:lineRule="auto"/>
        <w:rPr>
          <w:rFonts w:ascii="Verdana" w:hAnsi="Verdana" w:cs="Tahoma"/>
          <w:color w:val="000000"/>
        </w:rPr>
      </w:pPr>
    </w:p>
    <w:p w:rsidR="001A75FB" w:rsidRPr="00FB58DD" w:rsidRDefault="001A75FB" w:rsidP="001A75FB">
      <w:pPr>
        <w:spacing w:line="276" w:lineRule="auto"/>
        <w:rPr>
          <w:rFonts w:ascii="Verdana" w:hAnsi="Verdana" w:cs="Tahoma"/>
          <w:color w:val="000000"/>
        </w:rPr>
      </w:pPr>
    </w:p>
    <w:p w:rsidR="001A75FB" w:rsidRPr="00FB58DD" w:rsidRDefault="001A75FB" w:rsidP="001A75FB">
      <w:pPr>
        <w:spacing w:line="276" w:lineRule="auto"/>
        <w:rPr>
          <w:rFonts w:ascii="Verdana" w:hAnsi="Verdana" w:cs="Tahoma"/>
          <w:color w:val="000000"/>
        </w:rPr>
      </w:pPr>
    </w:p>
    <w:p w:rsidR="001A75FB" w:rsidRPr="00FB58DD" w:rsidRDefault="001A75FB" w:rsidP="001A75FB">
      <w:pPr>
        <w:spacing w:line="276" w:lineRule="auto"/>
        <w:rPr>
          <w:rFonts w:ascii="Verdana" w:hAnsi="Verdana" w:cs="Tahoma"/>
          <w:color w:val="000000"/>
        </w:rPr>
      </w:pPr>
    </w:p>
    <w:p w:rsidR="001A75FB" w:rsidRPr="00FB58DD" w:rsidRDefault="001A75FB" w:rsidP="001A75FB">
      <w:pPr>
        <w:spacing w:line="276" w:lineRule="auto"/>
        <w:rPr>
          <w:rFonts w:ascii="Verdana" w:hAnsi="Verdana" w:cs="Tahoma"/>
          <w:color w:val="000000"/>
        </w:rPr>
      </w:pPr>
    </w:p>
    <w:p w:rsidR="001A75FB" w:rsidRPr="00FB58DD" w:rsidRDefault="001A75FB" w:rsidP="001A75FB">
      <w:pPr>
        <w:spacing w:line="276" w:lineRule="auto"/>
        <w:rPr>
          <w:rFonts w:ascii="Verdana" w:hAnsi="Verdana" w:cs="Tahoma"/>
          <w:color w:val="000000"/>
        </w:rPr>
      </w:pPr>
    </w:p>
    <w:p w:rsidR="001A75FB" w:rsidRPr="00FB58DD" w:rsidRDefault="001A75FB" w:rsidP="001A75FB">
      <w:pPr>
        <w:spacing w:line="276" w:lineRule="auto"/>
        <w:jc w:val="center"/>
        <w:rPr>
          <w:rFonts w:ascii="Verdana" w:hAnsi="Verdana" w:cs="Tahoma"/>
          <w:color w:val="000000"/>
        </w:rPr>
      </w:pPr>
    </w:p>
    <w:p w:rsidR="001A75FB" w:rsidRPr="00FB58DD" w:rsidRDefault="001A75FB" w:rsidP="001A75FB">
      <w:pPr>
        <w:spacing w:line="276" w:lineRule="auto"/>
        <w:jc w:val="center"/>
        <w:rPr>
          <w:rFonts w:ascii="Verdana" w:hAnsi="Verdana" w:cs="Tahoma"/>
          <w:color w:val="000000"/>
        </w:rPr>
      </w:pPr>
    </w:p>
    <w:p w:rsidR="001A75FB" w:rsidRPr="00FB58DD" w:rsidRDefault="001A75FB" w:rsidP="001A75FB">
      <w:pPr>
        <w:spacing w:line="276" w:lineRule="auto"/>
        <w:jc w:val="center"/>
        <w:rPr>
          <w:rFonts w:ascii="Verdana" w:hAnsi="Verdana" w:cs="Tahoma"/>
          <w:color w:val="000000"/>
        </w:rPr>
      </w:pPr>
    </w:p>
    <w:p w:rsidR="001A75FB" w:rsidRPr="00FB58DD" w:rsidRDefault="001A75FB" w:rsidP="001A75FB">
      <w:pPr>
        <w:spacing w:line="276" w:lineRule="auto"/>
        <w:jc w:val="center"/>
        <w:rPr>
          <w:rFonts w:ascii="Verdana" w:hAnsi="Verdana" w:cs="Tahoma"/>
          <w:color w:val="000000"/>
        </w:rPr>
      </w:pPr>
    </w:p>
    <w:p w:rsidR="001A75FB" w:rsidRDefault="001A75FB" w:rsidP="001A75FB">
      <w:pPr>
        <w:spacing w:line="276" w:lineRule="auto"/>
        <w:jc w:val="center"/>
        <w:rPr>
          <w:rFonts w:ascii="Verdana" w:hAnsi="Verdana" w:cs="Tahoma"/>
          <w:color w:val="000000"/>
        </w:rPr>
      </w:pPr>
    </w:p>
    <w:p w:rsidR="001A75FB" w:rsidRPr="00FB58DD" w:rsidRDefault="001A75FB" w:rsidP="001A75FB">
      <w:pPr>
        <w:spacing w:line="276" w:lineRule="auto"/>
        <w:jc w:val="center"/>
        <w:rPr>
          <w:rFonts w:ascii="Verdana" w:hAnsi="Verdana" w:cs="Tahoma"/>
          <w:color w:val="000000"/>
        </w:rPr>
      </w:pPr>
    </w:p>
    <w:p w:rsidR="001A75FB" w:rsidRPr="00FB58DD" w:rsidRDefault="001A75FB" w:rsidP="001A75FB">
      <w:pPr>
        <w:spacing w:line="276" w:lineRule="auto"/>
        <w:jc w:val="center"/>
        <w:rPr>
          <w:rFonts w:ascii="Verdana" w:hAnsi="Verdana"/>
          <w:i/>
          <w:color w:val="000000"/>
        </w:rPr>
      </w:pPr>
      <w:r w:rsidRPr="00FB58DD">
        <w:rPr>
          <w:rFonts w:ascii="Verdana" w:hAnsi="Verdana" w:cs="Tahoma"/>
          <w:i/>
          <w:color w:val="000000"/>
        </w:rPr>
        <w:t xml:space="preserve">Kielce, </w:t>
      </w:r>
      <w:r w:rsidR="00A470B9">
        <w:rPr>
          <w:rFonts w:ascii="Verdana" w:hAnsi="Verdana" w:cs="Tahoma"/>
          <w:i/>
          <w:color w:val="000000"/>
        </w:rPr>
        <w:t>czerwiec</w:t>
      </w:r>
      <w:r w:rsidRPr="00FB58DD">
        <w:rPr>
          <w:rFonts w:ascii="Verdana" w:hAnsi="Verdana" w:cs="Tahoma"/>
          <w:i/>
          <w:color w:val="000000"/>
        </w:rPr>
        <w:t xml:space="preserve"> 202</w:t>
      </w:r>
      <w:r>
        <w:rPr>
          <w:rFonts w:ascii="Verdana" w:hAnsi="Verdana" w:cs="Tahoma"/>
          <w:i/>
          <w:color w:val="000000"/>
        </w:rPr>
        <w:t>3</w:t>
      </w:r>
    </w:p>
    <w:p w:rsidR="001A75FB" w:rsidRDefault="001A75FB">
      <w:pPr>
        <w:overflowPunct/>
        <w:autoSpaceDE/>
        <w:autoSpaceDN/>
        <w:adjustRightInd/>
        <w:spacing w:after="160" w:line="259" w:lineRule="auto"/>
        <w:jc w:val="left"/>
        <w:textAlignment w:val="auto"/>
      </w:pPr>
      <w:r>
        <w:br w:type="page"/>
      </w:r>
    </w:p>
    <w:p w:rsidR="001A75FB" w:rsidRDefault="001A75FB" w:rsidP="001A75FB">
      <w:pPr>
        <w:pStyle w:val="Default"/>
        <w:jc w:val="right"/>
        <w:rPr>
          <w:sz w:val="20"/>
          <w:szCs w:val="20"/>
        </w:rPr>
      </w:pPr>
    </w:p>
    <w:p w:rsidR="001A75FB" w:rsidRDefault="001A75FB" w:rsidP="001A75FB">
      <w:pPr>
        <w:pStyle w:val="Default"/>
        <w:numPr>
          <w:ilvl w:val="0"/>
          <w:numId w:val="3"/>
        </w:numPr>
        <w:spacing w:line="360" w:lineRule="auto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Przedmiot zamówienia </w:t>
      </w:r>
    </w:p>
    <w:p w:rsidR="001A75FB" w:rsidRPr="00A470B9" w:rsidRDefault="001A75FB" w:rsidP="001A75FB">
      <w:pPr>
        <w:pStyle w:val="Default"/>
        <w:numPr>
          <w:ilvl w:val="1"/>
          <w:numId w:val="3"/>
        </w:numPr>
        <w:tabs>
          <w:tab w:val="left" w:pos="851"/>
        </w:tabs>
        <w:jc w:val="both"/>
        <w:rPr>
          <w:color w:val="000000" w:themeColor="text1"/>
          <w:sz w:val="20"/>
          <w:szCs w:val="20"/>
        </w:rPr>
      </w:pPr>
      <w:r>
        <w:rPr>
          <w:sz w:val="20"/>
          <w:szCs w:val="20"/>
        </w:rPr>
        <w:t>Przedmiotem zamówienia jest w</w:t>
      </w:r>
      <w:r w:rsidRPr="001A75FB">
        <w:rPr>
          <w:sz w:val="20"/>
          <w:szCs w:val="20"/>
        </w:rPr>
        <w:t xml:space="preserve">ykonywanie operatów szacunkowych ustalających wartość rynkową </w:t>
      </w:r>
      <w:r w:rsidRPr="00A470B9">
        <w:rPr>
          <w:color w:val="000000" w:themeColor="text1"/>
          <w:sz w:val="20"/>
          <w:szCs w:val="20"/>
        </w:rPr>
        <w:t>prawa własności:</w:t>
      </w:r>
    </w:p>
    <w:p w:rsidR="001A75FB" w:rsidRPr="00A470B9" w:rsidRDefault="00330221" w:rsidP="001A75FB">
      <w:pPr>
        <w:pStyle w:val="Default"/>
        <w:numPr>
          <w:ilvl w:val="2"/>
          <w:numId w:val="3"/>
        </w:numPr>
        <w:tabs>
          <w:tab w:val="left" w:pos="851"/>
        </w:tabs>
        <w:ind w:hanging="373"/>
        <w:jc w:val="both"/>
        <w:rPr>
          <w:color w:val="000000" w:themeColor="text1"/>
          <w:sz w:val="20"/>
          <w:szCs w:val="20"/>
        </w:rPr>
      </w:pPr>
      <w:r w:rsidRPr="00A470B9">
        <w:rPr>
          <w:color w:val="000000" w:themeColor="text1"/>
          <w:sz w:val="20"/>
          <w:szCs w:val="20"/>
        </w:rPr>
        <w:t xml:space="preserve">nieruchomości niezabudowanych </w:t>
      </w:r>
      <w:r w:rsidR="001A75FB" w:rsidRPr="00A470B9">
        <w:rPr>
          <w:color w:val="000000" w:themeColor="text1"/>
          <w:sz w:val="20"/>
          <w:szCs w:val="20"/>
        </w:rPr>
        <w:t xml:space="preserve">nabywanych na podstawie art. 13 ust. 3 ustawy o szczególnych zasadach przygotowania i realizacji inwestycji w zakresie dróg publicznych </w:t>
      </w:r>
      <w:r w:rsidRPr="00A470B9">
        <w:rPr>
          <w:color w:val="000000" w:themeColor="text1"/>
          <w:sz w:val="20"/>
          <w:szCs w:val="20"/>
        </w:rPr>
        <w:t xml:space="preserve">lub </w:t>
      </w:r>
      <w:r w:rsidR="00E03D16" w:rsidRPr="00A470B9">
        <w:rPr>
          <w:color w:val="000000" w:themeColor="text1"/>
          <w:sz w:val="20"/>
          <w:szCs w:val="20"/>
        </w:rPr>
        <w:t>nieruchomości zajętych bez tytułu prawnego w </w:t>
      </w:r>
      <w:r w:rsidRPr="00A470B9">
        <w:rPr>
          <w:color w:val="000000" w:themeColor="text1"/>
          <w:sz w:val="20"/>
          <w:szCs w:val="20"/>
        </w:rPr>
        <w:t xml:space="preserve">latach ubiegłych pod drogi krajowe administrowane przez GDDKiA Oddział w Kielcach </w:t>
      </w:r>
      <w:r w:rsidR="001A75FB" w:rsidRPr="00A470B9">
        <w:rPr>
          <w:color w:val="000000" w:themeColor="text1"/>
          <w:sz w:val="20"/>
          <w:szCs w:val="20"/>
        </w:rPr>
        <w:t xml:space="preserve">– </w:t>
      </w:r>
      <w:r w:rsidR="001A75FB" w:rsidRPr="00A470B9">
        <w:rPr>
          <w:i/>
          <w:color w:val="000000" w:themeColor="text1"/>
          <w:sz w:val="20"/>
          <w:szCs w:val="20"/>
        </w:rPr>
        <w:t xml:space="preserve">orientacyjna liczba działek: </w:t>
      </w:r>
      <w:r w:rsidR="009C1DAD" w:rsidRPr="00A470B9">
        <w:rPr>
          <w:i/>
          <w:color w:val="000000" w:themeColor="text1"/>
          <w:sz w:val="20"/>
          <w:szCs w:val="20"/>
        </w:rPr>
        <w:t>53</w:t>
      </w:r>
      <w:r w:rsidR="001A75FB" w:rsidRPr="00A470B9">
        <w:rPr>
          <w:color w:val="000000" w:themeColor="text1"/>
          <w:sz w:val="20"/>
          <w:szCs w:val="20"/>
        </w:rPr>
        <w:t>,</w:t>
      </w:r>
    </w:p>
    <w:p w:rsidR="001A75FB" w:rsidRPr="00A470B9" w:rsidRDefault="00330221" w:rsidP="00330221">
      <w:pPr>
        <w:pStyle w:val="Default"/>
        <w:numPr>
          <w:ilvl w:val="2"/>
          <w:numId w:val="3"/>
        </w:numPr>
        <w:tabs>
          <w:tab w:val="left" w:pos="851"/>
        </w:tabs>
        <w:ind w:hanging="373"/>
        <w:jc w:val="both"/>
        <w:rPr>
          <w:color w:val="000000" w:themeColor="text1"/>
          <w:sz w:val="20"/>
          <w:szCs w:val="20"/>
        </w:rPr>
      </w:pPr>
      <w:r w:rsidRPr="00A470B9">
        <w:rPr>
          <w:color w:val="000000" w:themeColor="text1"/>
          <w:sz w:val="20"/>
          <w:szCs w:val="20"/>
        </w:rPr>
        <w:t xml:space="preserve">nieruchomości zabudowanych nabywanych na podstawie art. 13 ust. 3 ustawy o szczególnych zasadach przygotowania i realizacji inwestycji w zakresie dróg publicznych </w:t>
      </w:r>
      <w:r w:rsidR="001A75FB" w:rsidRPr="00A470B9">
        <w:rPr>
          <w:color w:val="000000" w:themeColor="text1"/>
          <w:sz w:val="20"/>
          <w:szCs w:val="20"/>
        </w:rPr>
        <w:t xml:space="preserve">– </w:t>
      </w:r>
      <w:r w:rsidR="001A75FB" w:rsidRPr="00A470B9">
        <w:rPr>
          <w:i/>
          <w:color w:val="000000" w:themeColor="text1"/>
          <w:sz w:val="20"/>
          <w:szCs w:val="20"/>
        </w:rPr>
        <w:t xml:space="preserve">orientacyjna liczba działek: </w:t>
      </w:r>
      <w:r w:rsidRPr="00A470B9">
        <w:rPr>
          <w:i/>
          <w:color w:val="000000" w:themeColor="text1"/>
          <w:sz w:val="20"/>
          <w:szCs w:val="20"/>
        </w:rPr>
        <w:t>3</w:t>
      </w:r>
      <w:r w:rsidR="001A75FB" w:rsidRPr="00A470B9">
        <w:rPr>
          <w:color w:val="000000" w:themeColor="text1"/>
          <w:sz w:val="20"/>
          <w:szCs w:val="20"/>
        </w:rPr>
        <w:t>.</w:t>
      </w:r>
    </w:p>
    <w:p w:rsidR="001A75FB" w:rsidRDefault="001A75FB" w:rsidP="001A75FB">
      <w:pPr>
        <w:pStyle w:val="Default"/>
        <w:numPr>
          <w:ilvl w:val="1"/>
          <w:numId w:val="3"/>
        </w:numPr>
        <w:jc w:val="both"/>
        <w:rPr>
          <w:sz w:val="20"/>
          <w:szCs w:val="20"/>
        </w:rPr>
      </w:pPr>
      <w:r w:rsidRPr="00A470B9">
        <w:rPr>
          <w:color w:val="000000" w:themeColor="text1"/>
          <w:sz w:val="20"/>
          <w:szCs w:val="20"/>
        </w:rPr>
        <w:t xml:space="preserve">Zamawiający dopuszcza możliwość zmiany ww. ilości jednostek pomiędzy pozycjami przy zachowaniu ceny jednostkowej wynikającej z formularza ofertowego. Ponadto Zamawiający zastrzega </w:t>
      </w:r>
      <w:r>
        <w:rPr>
          <w:sz w:val="20"/>
          <w:szCs w:val="20"/>
        </w:rPr>
        <w:t>sobie prawo do niewykorzystania pełnego zakresu ilościowego umowy tj. do nieudzielania zamówień w tych ilościach, Wykonawcy nie służy prawo do jakich</w:t>
      </w:r>
      <w:r w:rsidR="00330221">
        <w:rPr>
          <w:sz w:val="20"/>
          <w:szCs w:val="20"/>
        </w:rPr>
        <w:t>kolwiek roszczeń z tego tytułu.</w:t>
      </w:r>
    </w:p>
    <w:p w:rsidR="00330221" w:rsidRDefault="00330221" w:rsidP="00E03D16">
      <w:pPr>
        <w:pStyle w:val="Default"/>
        <w:numPr>
          <w:ilvl w:val="1"/>
          <w:numId w:val="3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Nieruchomość zabudowana to w rozumieniu zamawiającego </w:t>
      </w:r>
      <w:r w:rsidR="00E03D16" w:rsidRPr="00E03D16">
        <w:rPr>
          <w:sz w:val="20"/>
          <w:szCs w:val="20"/>
        </w:rPr>
        <w:t>grunt wraz z częściami składowymi</w:t>
      </w:r>
      <w:r w:rsidR="00E03D16">
        <w:rPr>
          <w:sz w:val="20"/>
          <w:szCs w:val="20"/>
        </w:rPr>
        <w:t xml:space="preserve"> tj. budynkami o różnych funkcjach, jak również budowlami i obiektami budowlanymi, liniowymi, małej architektury w rozumieniu ustawy z dnia 7 lipca 1994 r. Prawo budowlane (Dz. U. z 2023 r., poz. 682 ze zm.)</w:t>
      </w:r>
    </w:p>
    <w:p w:rsidR="004C4BD4" w:rsidRPr="00E361EB" w:rsidRDefault="004C4BD4" w:rsidP="00E361EB">
      <w:pPr>
        <w:pStyle w:val="Default"/>
        <w:numPr>
          <w:ilvl w:val="0"/>
          <w:numId w:val="3"/>
        </w:numPr>
        <w:spacing w:before="240" w:line="360" w:lineRule="auto"/>
        <w:rPr>
          <w:b/>
          <w:bCs/>
          <w:sz w:val="20"/>
          <w:szCs w:val="20"/>
        </w:rPr>
      </w:pPr>
      <w:r w:rsidRPr="00E361EB">
        <w:rPr>
          <w:b/>
          <w:bCs/>
          <w:sz w:val="20"/>
          <w:szCs w:val="20"/>
        </w:rPr>
        <w:t>Zakres prac i zasady opraco</w:t>
      </w:r>
      <w:r w:rsidR="00E361EB" w:rsidRPr="00E361EB">
        <w:rPr>
          <w:b/>
          <w:bCs/>
          <w:sz w:val="20"/>
          <w:szCs w:val="20"/>
        </w:rPr>
        <w:t>wania operatów szacunkowych:</w:t>
      </w:r>
    </w:p>
    <w:p w:rsidR="00F362D0" w:rsidRDefault="001A75FB" w:rsidP="001A75FB">
      <w:pPr>
        <w:pStyle w:val="Default"/>
        <w:numPr>
          <w:ilvl w:val="1"/>
          <w:numId w:val="3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Realizacja umowy odbywa się poprzez zlecenia jednostkowe, które będą przekazywane Wykonawcy w formie </w:t>
      </w:r>
      <w:r w:rsidR="004C4BD4" w:rsidRPr="00187663">
        <w:rPr>
          <w:color w:val="000000" w:themeColor="text1"/>
          <w:sz w:val="20"/>
          <w:szCs w:val="20"/>
        </w:rPr>
        <w:t>elektronicznej</w:t>
      </w:r>
      <w:r w:rsidRPr="00187663">
        <w:rPr>
          <w:color w:val="000000" w:themeColor="text1"/>
          <w:sz w:val="20"/>
          <w:szCs w:val="20"/>
        </w:rPr>
        <w:t xml:space="preserve">. Termin wykonania </w:t>
      </w:r>
      <w:r w:rsidRPr="00F362D0">
        <w:rPr>
          <w:sz w:val="20"/>
          <w:szCs w:val="20"/>
        </w:rPr>
        <w:t xml:space="preserve">jednostkowego opracowania ustala </w:t>
      </w:r>
      <w:r>
        <w:rPr>
          <w:sz w:val="20"/>
          <w:szCs w:val="20"/>
        </w:rPr>
        <w:t>się do 21 dni licząc od daty otrzymania od Zam</w:t>
      </w:r>
      <w:r w:rsidR="00F362D0">
        <w:rPr>
          <w:sz w:val="20"/>
          <w:szCs w:val="20"/>
        </w:rPr>
        <w:t>awiającego kompletnego zlecenia jednostkowego.</w:t>
      </w:r>
    </w:p>
    <w:p w:rsidR="00F362D0" w:rsidRPr="00F362D0" w:rsidRDefault="00F362D0" w:rsidP="00F362D0">
      <w:pPr>
        <w:pStyle w:val="Default"/>
        <w:numPr>
          <w:ilvl w:val="1"/>
          <w:numId w:val="3"/>
        </w:numPr>
        <w:jc w:val="both"/>
        <w:rPr>
          <w:sz w:val="20"/>
          <w:szCs w:val="20"/>
        </w:rPr>
      </w:pPr>
      <w:r w:rsidRPr="00F362D0">
        <w:rPr>
          <w:sz w:val="20"/>
          <w:szCs w:val="20"/>
        </w:rPr>
        <w:t>Za datę otrzymanie kompletnego zlecenia jednostkowego uważać się będzie datę potwierdzenia przez Wykonawcę przeczytanie e-maila zawierającego kompletne zlecenie jednostkowe.</w:t>
      </w:r>
    </w:p>
    <w:p w:rsidR="001A75FB" w:rsidRPr="00F362D0" w:rsidRDefault="00F362D0" w:rsidP="00C66C78">
      <w:pPr>
        <w:pStyle w:val="Default"/>
        <w:numPr>
          <w:ilvl w:val="1"/>
          <w:numId w:val="3"/>
        </w:numPr>
        <w:jc w:val="both"/>
        <w:rPr>
          <w:sz w:val="20"/>
          <w:szCs w:val="20"/>
        </w:rPr>
      </w:pPr>
      <w:r w:rsidRPr="00F362D0">
        <w:rPr>
          <w:sz w:val="20"/>
          <w:szCs w:val="20"/>
        </w:rPr>
        <w:t xml:space="preserve">Kompletne zlecenie jednostkowe zawiera informacje dotyczące celu wyceny oraz przedmiotu wyceny tj. </w:t>
      </w:r>
      <w:r w:rsidR="00C66C78" w:rsidRPr="00C66C78">
        <w:rPr>
          <w:sz w:val="20"/>
          <w:szCs w:val="20"/>
        </w:rPr>
        <w:t>oznaczenie nieruchomości, jej powierzchnię i położenie zgodnie z</w:t>
      </w:r>
      <w:r w:rsidR="00C66C78">
        <w:rPr>
          <w:sz w:val="20"/>
          <w:szCs w:val="20"/>
        </w:rPr>
        <w:t xml:space="preserve"> ewidencją gruntów i budynków.</w:t>
      </w:r>
      <w:r w:rsidRPr="00F362D0">
        <w:rPr>
          <w:sz w:val="20"/>
          <w:szCs w:val="20"/>
        </w:rPr>
        <w:t xml:space="preserve">  </w:t>
      </w:r>
    </w:p>
    <w:p w:rsidR="000268D4" w:rsidRDefault="001A75FB" w:rsidP="001A75FB">
      <w:pPr>
        <w:pStyle w:val="Default"/>
        <w:numPr>
          <w:ilvl w:val="1"/>
          <w:numId w:val="3"/>
        </w:numPr>
        <w:jc w:val="both"/>
        <w:rPr>
          <w:sz w:val="20"/>
          <w:szCs w:val="20"/>
        </w:rPr>
      </w:pPr>
      <w:r>
        <w:rPr>
          <w:sz w:val="20"/>
          <w:szCs w:val="20"/>
        </w:rPr>
        <w:t>Operaty szacunkowe winny</w:t>
      </w:r>
      <w:r w:rsidR="000268D4" w:rsidRPr="000268D4">
        <w:rPr>
          <w:sz w:val="20"/>
          <w:szCs w:val="20"/>
        </w:rPr>
        <w:t xml:space="preserve"> </w:t>
      </w:r>
      <w:r w:rsidR="000268D4">
        <w:rPr>
          <w:sz w:val="20"/>
          <w:szCs w:val="20"/>
        </w:rPr>
        <w:t>zostać opracowane:</w:t>
      </w:r>
    </w:p>
    <w:p w:rsidR="000268D4" w:rsidRDefault="007D701F" w:rsidP="000268D4">
      <w:pPr>
        <w:pStyle w:val="Default"/>
        <w:numPr>
          <w:ilvl w:val="2"/>
          <w:numId w:val="3"/>
        </w:numPr>
        <w:tabs>
          <w:tab w:val="left" w:pos="851"/>
        </w:tabs>
        <w:ind w:hanging="373"/>
        <w:jc w:val="both"/>
        <w:rPr>
          <w:sz w:val="20"/>
          <w:szCs w:val="20"/>
        </w:rPr>
      </w:pPr>
      <w:r>
        <w:rPr>
          <w:sz w:val="20"/>
          <w:szCs w:val="20"/>
        </w:rPr>
        <w:t>przez uprawnionego rzeczoznawcę majątkowego</w:t>
      </w:r>
      <w:r w:rsidR="00E361EB">
        <w:rPr>
          <w:sz w:val="20"/>
          <w:szCs w:val="20"/>
        </w:rPr>
        <w:t>. Minimalny staż pracy od </w:t>
      </w:r>
      <w:r w:rsidR="000268D4">
        <w:rPr>
          <w:sz w:val="20"/>
          <w:szCs w:val="20"/>
        </w:rPr>
        <w:t xml:space="preserve">uzyskania uprawnień – 5 lat. </w:t>
      </w:r>
    </w:p>
    <w:p w:rsidR="000268D4" w:rsidRDefault="000268D4" w:rsidP="000268D4">
      <w:pPr>
        <w:pStyle w:val="Default"/>
        <w:numPr>
          <w:ilvl w:val="2"/>
          <w:numId w:val="3"/>
        </w:numPr>
        <w:tabs>
          <w:tab w:val="left" w:pos="851"/>
        </w:tabs>
        <w:ind w:hanging="373"/>
        <w:jc w:val="both"/>
        <w:rPr>
          <w:sz w:val="20"/>
          <w:szCs w:val="20"/>
        </w:rPr>
      </w:pPr>
      <w:r>
        <w:rPr>
          <w:sz w:val="20"/>
          <w:szCs w:val="20"/>
        </w:rPr>
        <w:t>z</w:t>
      </w:r>
      <w:r w:rsidR="007D701F">
        <w:rPr>
          <w:sz w:val="20"/>
          <w:szCs w:val="20"/>
        </w:rPr>
        <w:t>godnie z obowiązującymi przepisami prawa, w szczególności z </w:t>
      </w:r>
      <w:r w:rsidR="001A75FB">
        <w:rPr>
          <w:sz w:val="20"/>
          <w:szCs w:val="20"/>
        </w:rPr>
        <w:t>ustawą z dnia 21 sierpnia 1997 r. o gospodarce nieruchomościami (</w:t>
      </w:r>
      <w:proofErr w:type="spellStart"/>
      <w:r w:rsidR="001A75FB">
        <w:rPr>
          <w:sz w:val="20"/>
          <w:szCs w:val="20"/>
        </w:rPr>
        <w:t>t.j</w:t>
      </w:r>
      <w:proofErr w:type="spellEnd"/>
      <w:r w:rsidR="001A75FB">
        <w:rPr>
          <w:sz w:val="20"/>
          <w:szCs w:val="20"/>
        </w:rPr>
        <w:t>. Dz. U. 2023 r., poz. 344)</w:t>
      </w:r>
      <w:r w:rsidR="007D701F">
        <w:rPr>
          <w:sz w:val="20"/>
          <w:szCs w:val="20"/>
        </w:rPr>
        <w:t>,</w:t>
      </w:r>
      <w:r w:rsidR="001A75FB">
        <w:rPr>
          <w:sz w:val="20"/>
          <w:szCs w:val="20"/>
        </w:rPr>
        <w:t xml:space="preserve"> rozporządzeniem Rady Ministrów z dnia 21 września 2004 r. w sprawie wyceny nieruchomości i sporządzania operatu szacunkowego (</w:t>
      </w:r>
      <w:proofErr w:type="spellStart"/>
      <w:r w:rsidR="001A75FB">
        <w:rPr>
          <w:sz w:val="20"/>
          <w:szCs w:val="20"/>
        </w:rPr>
        <w:t>t.j</w:t>
      </w:r>
      <w:proofErr w:type="spellEnd"/>
      <w:r w:rsidR="001A75FB">
        <w:rPr>
          <w:sz w:val="20"/>
          <w:szCs w:val="20"/>
        </w:rPr>
        <w:t xml:space="preserve">. Dz. U. 2021 poz. 555), </w:t>
      </w:r>
      <w:r w:rsidR="007D701F">
        <w:rPr>
          <w:sz w:val="20"/>
          <w:szCs w:val="20"/>
        </w:rPr>
        <w:t>Powszechnym</w:t>
      </w:r>
      <w:r>
        <w:rPr>
          <w:sz w:val="20"/>
          <w:szCs w:val="20"/>
        </w:rPr>
        <w:t>i</w:t>
      </w:r>
      <w:r w:rsidR="007D701F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Krajowymi Zasadami Wyceny, </w:t>
      </w:r>
    </w:p>
    <w:p w:rsidR="000268D4" w:rsidRPr="000268D4" w:rsidRDefault="000268D4" w:rsidP="000268D4">
      <w:pPr>
        <w:pStyle w:val="Default"/>
        <w:numPr>
          <w:ilvl w:val="2"/>
          <w:numId w:val="3"/>
        </w:numPr>
        <w:tabs>
          <w:tab w:val="left" w:pos="851"/>
        </w:tabs>
        <w:ind w:hanging="373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zgodnie </w:t>
      </w:r>
      <w:r w:rsidR="00187663">
        <w:rPr>
          <w:sz w:val="20"/>
          <w:szCs w:val="20"/>
        </w:rPr>
        <w:t xml:space="preserve">z </w:t>
      </w:r>
      <w:r>
        <w:rPr>
          <w:sz w:val="20"/>
          <w:szCs w:val="20"/>
        </w:rPr>
        <w:t>wytycznymi określonymi w niniejszym Opisie Przedmiotu Zamówienia.</w:t>
      </w:r>
    </w:p>
    <w:p w:rsidR="001A75FB" w:rsidRDefault="001A75FB" w:rsidP="001A75FB">
      <w:pPr>
        <w:pStyle w:val="Default"/>
        <w:numPr>
          <w:ilvl w:val="1"/>
          <w:numId w:val="3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Sporządzony operat, poza spełnieniem wymogów </w:t>
      </w:r>
      <w:r w:rsidR="000268D4">
        <w:rPr>
          <w:sz w:val="20"/>
          <w:szCs w:val="20"/>
        </w:rPr>
        <w:t xml:space="preserve">wskazanych w punkcie </w:t>
      </w:r>
      <w:r w:rsidR="008F5220">
        <w:rPr>
          <w:sz w:val="20"/>
          <w:szCs w:val="20"/>
        </w:rPr>
        <w:t>2.</w:t>
      </w:r>
      <w:r w:rsidR="00F362D0">
        <w:rPr>
          <w:sz w:val="20"/>
          <w:szCs w:val="20"/>
        </w:rPr>
        <w:t>4</w:t>
      </w:r>
      <w:r w:rsidR="000268D4">
        <w:rPr>
          <w:sz w:val="20"/>
          <w:szCs w:val="20"/>
        </w:rPr>
        <w:t xml:space="preserve"> OPZ</w:t>
      </w:r>
      <w:r>
        <w:rPr>
          <w:sz w:val="20"/>
          <w:szCs w:val="20"/>
        </w:rPr>
        <w:t xml:space="preserve">, powinien zawierać: </w:t>
      </w:r>
    </w:p>
    <w:p w:rsidR="000268D4" w:rsidRDefault="000268D4" w:rsidP="000268D4">
      <w:pPr>
        <w:pStyle w:val="Default"/>
        <w:numPr>
          <w:ilvl w:val="2"/>
          <w:numId w:val="3"/>
        </w:numPr>
        <w:tabs>
          <w:tab w:val="left" w:pos="851"/>
        </w:tabs>
        <w:ind w:hanging="373"/>
        <w:jc w:val="both"/>
        <w:rPr>
          <w:sz w:val="20"/>
          <w:szCs w:val="20"/>
        </w:rPr>
      </w:pPr>
      <w:r w:rsidRPr="000268D4">
        <w:rPr>
          <w:sz w:val="20"/>
          <w:szCs w:val="20"/>
        </w:rPr>
        <w:t xml:space="preserve">uzasadnienie zastosowania odpowiedniego </w:t>
      </w:r>
      <w:r w:rsidR="00E361EB">
        <w:rPr>
          <w:sz w:val="20"/>
          <w:szCs w:val="20"/>
        </w:rPr>
        <w:t>sposobu wyceny oraz wskazanie i </w:t>
      </w:r>
      <w:r w:rsidRPr="000268D4">
        <w:rPr>
          <w:sz w:val="20"/>
          <w:szCs w:val="20"/>
        </w:rPr>
        <w:t>wyjaśnienie przesłanek, które doprowadziły go do przedstawionych konkluzji, w sposób logiczny, spójny i wiarygodny</w:t>
      </w:r>
    </w:p>
    <w:p w:rsidR="001A75FB" w:rsidRDefault="001A75FB" w:rsidP="001A75FB">
      <w:pPr>
        <w:pStyle w:val="Default"/>
        <w:numPr>
          <w:ilvl w:val="2"/>
          <w:numId w:val="3"/>
        </w:numPr>
        <w:tabs>
          <w:tab w:val="left" w:pos="851"/>
        </w:tabs>
        <w:ind w:hanging="373"/>
        <w:jc w:val="both"/>
        <w:rPr>
          <w:sz w:val="20"/>
          <w:szCs w:val="20"/>
        </w:rPr>
      </w:pPr>
      <w:r>
        <w:rPr>
          <w:sz w:val="20"/>
          <w:szCs w:val="20"/>
        </w:rPr>
        <w:t>odpis z księgi wieczystej lub wydruk z Centralnej Bazy Danych Ksiąg Wieczystych</w:t>
      </w:r>
      <w:r w:rsidR="00C66C78">
        <w:rPr>
          <w:sz w:val="20"/>
          <w:szCs w:val="20"/>
        </w:rPr>
        <w:t>,</w:t>
      </w:r>
      <w:r>
        <w:rPr>
          <w:sz w:val="20"/>
          <w:szCs w:val="20"/>
        </w:rPr>
        <w:t xml:space="preserve"> a w przypadku braku księgi wieczystej - inne dokumenty potwierdzające prawo do działek/nieruchomości (wypis z rejestru gruntów), </w:t>
      </w:r>
    </w:p>
    <w:p w:rsidR="00015CA8" w:rsidRPr="001A75FB" w:rsidRDefault="001A75FB" w:rsidP="001A75FB">
      <w:pPr>
        <w:pStyle w:val="Default"/>
        <w:numPr>
          <w:ilvl w:val="2"/>
          <w:numId w:val="3"/>
        </w:numPr>
        <w:tabs>
          <w:tab w:val="left" w:pos="851"/>
        </w:tabs>
        <w:ind w:hanging="373"/>
        <w:jc w:val="both"/>
      </w:pPr>
      <w:r>
        <w:rPr>
          <w:sz w:val="20"/>
          <w:szCs w:val="20"/>
        </w:rPr>
        <w:t>dokumentację fotograficzną,</w:t>
      </w:r>
    </w:p>
    <w:p w:rsidR="001A75FB" w:rsidRDefault="001A75FB" w:rsidP="001A75FB">
      <w:pPr>
        <w:pStyle w:val="Default"/>
        <w:numPr>
          <w:ilvl w:val="2"/>
          <w:numId w:val="3"/>
        </w:numPr>
        <w:tabs>
          <w:tab w:val="left" w:pos="851"/>
        </w:tabs>
        <w:ind w:hanging="373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badanie przeznaczenia nieruchomości wynikającego z planu zagospodarowania przestrzennego, studium uwarunkowań i kierunków zagospodarowania przestrzennego lub z decyzji o warunkach zabudowy, </w:t>
      </w:r>
    </w:p>
    <w:p w:rsidR="001A75FB" w:rsidRDefault="001A75FB" w:rsidP="001A75FB">
      <w:pPr>
        <w:pStyle w:val="Default"/>
        <w:numPr>
          <w:ilvl w:val="2"/>
          <w:numId w:val="3"/>
        </w:numPr>
        <w:tabs>
          <w:tab w:val="left" w:pos="851"/>
        </w:tabs>
        <w:ind w:hanging="373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wypis z rejestru gruntów bądź wyciąg z wypisu z rejestru gruntów, </w:t>
      </w:r>
    </w:p>
    <w:p w:rsidR="004C4BD4" w:rsidRDefault="001A75FB" w:rsidP="004C4BD4">
      <w:pPr>
        <w:pStyle w:val="Default"/>
        <w:numPr>
          <w:ilvl w:val="2"/>
          <w:numId w:val="3"/>
        </w:numPr>
        <w:tabs>
          <w:tab w:val="left" w:pos="851"/>
        </w:tabs>
        <w:ind w:hanging="373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lastRenderedPageBreak/>
        <w:t>wyrys</w:t>
      </w:r>
      <w:proofErr w:type="spellEnd"/>
      <w:r>
        <w:rPr>
          <w:sz w:val="20"/>
          <w:szCs w:val="20"/>
        </w:rPr>
        <w:t xml:space="preserve"> z mapy ewidencyj</w:t>
      </w:r>
      <w:r w:rsidR="00FD43C3">
        <w:rPr>
          <w:sz w:val="20"/>
          <w:szCs w:val="20"/>
        </w:rPr>
        <w:t>nej bądź inny załącznik mapowy,</w:t>
      </w:r>
    </w:p>
    <w:p w:rsidR="00FD43C3" w:rsidRDefault="00FD43C3" w:rsidP="00FD43C3">
      <w:pPr>
        <w:pStyle w:val="Default"/>
        <w:numPr>
          <w:ilvl w:val="2"/>
          <w:numId w:val="3"/>
        </w:numPr>
        <w:tabs>
          <w:tab w:val="left" w:pos="851"/>
        </w:tabs>
        <w:ind w:hanging="373"/>
        <w:jc w:val="both"/>
        <w:rPr>
          <w:sz w:val="20"/>
          <w:szCs w:val="20"/>
        </w:rPr>
      </w:pPr>
      <w:r w:rsidRPr="00FD43C3">
        <w:rPr>
          <w:sz w:val="20"/>
          <w:szCs w:val="20"/>
        </w:rPr>
        <w:t>potwierdzenie aktualnego ubezpieczenia od odpowiedzialności cywilnej przedsiębiorcy prowadzącego działalność w zakresie czynności rzeczoznawstwa majątkowego na wartość nie mniejszą niż 25 000 euro.</w:t>
      </w:r>
    </w:p>
    <w:p w:rsidR="001A75FB" w:rsidRPr="004C4BD4" w:rsidRDefault="004C4BD4" w:rsidP="004C4BD4">
      <w:pPr>
        <w:pStyle w:val="Default"/>
        <w:numPr>
          <w:ilvl w:val="1"/>
          <w:numId w:val="3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Zakres przedmiotu zlecenia jednostkowego obejmuje obowiązek gromadzenia we własnym zakresie przez Wykonawcę wszelkiej dokumentacji niezbędnej do jego wykonania. Zamawiający zobowiązuje się nieodpłatnie udostępnić Wykonawcy niezbędne dokumenty zgromadzone w aktach sprawy. </w:t>
      </w:r>
    </w:p>
    <w:p w:rsidR="001A75FB" w:rsidRDefault="001A75FB" w:rsidP="001A75FB">
      <w:pPr>
        <w:pStyle w:val="Default"/>
        <w:numPr>
          <w:ilvl w:val="1"/>
          <w:numId w:val="3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Operaty szacunkowe sporządzane mają być osobno dla każdej działki, przy czym zamawiający może zdecydować o odstąpieniu od tej zasady polecając sporządzenie wspólnego operatu dla dwóch lub większej ilości działek. Rzeczoznawca majątkowy przesyła operat szacunkowy w postaci </w:t>
      </w:r>
      <w:r w:rsidRPr="009C1DAD">
        <w:rPr>
          <w:color w:val="000000" w:themeColor="text1"/>
          <w:sz w:val="20"/>
          <w:szCs w:val="20"/>
        </w:rPr>
        <w:t xml:space="preserve">elektronicznej bądź skan ww. operatu wraz z elektronicznym wyciągiem z operatu szacunkowego (wzór pliku w formacie XLSX do pozyskania od koordynatora umowy) na adres </w:t>
      </w:r>
      <w:r>
        <w:rPr>
          <w:sz w:val="20"/>
          <w:szCs w:val="20"/>
        </w:rPr>
        <w:t>elektronicznej skrzynki podawczej bądź za pomocą poczty elektronicznej (</w:t>
      </w:r>
      <w:r w:rsidR="00B6648F">
        <w:rPr>
          <w:sz w:val="20"/>
          <w:szCs w:val="20"/>
        </w:rPr>
        <w:t>e-</w:t>
      </w:r>
      <w:r>
        <w:rPr>
          <w:sz w:val="20"/>
          <w:szCs w:val="20"/>
        </w:rPr>
        <w:t xml:space="preserve">mail) koordynatora umowy lub przekazuje na nośniku cyfrowym. Operat szacunkowy w formie </w:t>
      </w:r>
      <w:r w:rsidR="00E361EB">
        <w:rPr>
          <w:sz w:val="20"/>
          <w:szCs w:val="20"/>
        </w:rPr>
        <w:t>papierowej w 1 egz.</w:t>
      </w:r>
      <w:r>
        <w:rPr>
          <w:sz w:val="20"/>
          <w:szCs w:val="20"/>
        </w:rPr>
        <w:t xml:space="preserve"> rzeczoznawca majątkowy dostarcza do siedziby Generalnej Dyrekcji Dróg Krajowych i Autostrad Oddział w Kielcach. W przypadku gdy </w:t>
      </w:r>
      <w:r w:rsidR="00FD43C3">
        <w:rPr>
          <w:sz w:val="20"/>
          <w:szCs w:val="20"/>
        </w:rPr>
        <w:t>Zamawiający</w:t>
      </w:r>
      <w:r>
        <w:rPr>
          <w:sz w:val="20"/>
          <w:szCs w:val="20"/>
        </w:rPr>
        <w:t xml:space="preserve"> zlecił lub uzgodnił z rzeczoznawcą majątkowym sporzą</w:t>
      </w:r>
      <w:r w:rsidR="00E361EB">
        <w:rPr>
          <w:sz w:val="20"/>
          <w:szCs w:val="20"/>
        </w:rPr>
        <w:t>dzenie operatu szacunkowego w </w:t>
      </w:r>
      <w:r>
        <w:rPr>
          <w:sz w:val="20"/>
          <w:szCs w:val="20"/>
        </w:rPr>
        <w:t>postaci elektronicznej, operat przesyła się wyłącznie w sposób okreś</w:t>
      </w:r>
      <w:r w:rsidR="00E361EB">
        <w:rPr>
          <w:sz w:val="20"/>
          <w:szCs w:val="20"/>
        </w:rPr>
        <w:t>lony w </w:t>
      </w:r>
      <w:r>
        <w:rPr>
          <w:sz w:val="20"/>
          <w:szCs w:val="20"/>
        </w:rPr>
        <w:t>zdaniu pierwszym.</w:t>
      </w:r>
    </w:p>
    <w:p w:rsidR="007A5DB1" w:rsidRPr="00FD43C3" w:rsidRDefault="007A5DB1" w:rsidP="001A75FB">
      <w:pPr>
        <w:pStyle w:val="Default"/>
        <w:numPr>
          <w:ilvl w:val="1"/>
          <w:numId w:val="3"/>
        </w:numPr>
        <w:jc w:val="both"/>
        <w:rPr>
          <w:color w:val="000000" w:themeColor="text1"/>
          <w:sz w:val="20"/>
          <w:szCs w:val="20"/>
        </w:rPr>
      </w:pPr>
      <w:r>
        <w:rPr>
          <w:sz w:val="20"/>
          <w:szCs w:val="20"/>
        </w:rPr>
        <w:t>W ramach ceny za wykonanie operatu szacu</w:t>
      </w:r>
      <w:r w:rsidR="00E361EB">
        <w:rPr>
          <w:sz w:val="20"/>
          <w:szCs w:val="20"/>
        </w:rPr>
        <w:t>nkowego należy ująć wykonanie 1 </w:t>
      </w:r>
      <w:r>
        <w:rPr>
          <w:sz w:val="20"/>
          <w:szCs w:val="20"/>
        </w:rPr>
        <w:t>bezpłatnej aktualizacji (klauzula o aktualności, a gdy sporządzenie takiej klauzuli nie będzie możliwe to wykonanie nowego opera</w:t>
      </w:r>
      <w:r w:rsidR="00E361EB">
        <w:rPr>
          <w:sz w:val="20"/>
          <w:szCs w:val="20"/>
        </w:rPr>
        <w:t xml:space="preserve">tu szacunkowego) sporządzonej </w:t>
      </w:r>
      <w:r w:rsidR="00E361EB" w:rsidRPr="00FD43C3">
        <w:rPr>
          <w:color w:val="000000" w:themeColor="text1"/>
          <w:sz w:val="20"/>
          <w:szCs w:val="20"/>
        </w:rPr>
        <w:t>w </w:t>
      </w:r>
      <w:r w:rsidRPr="00FD43C3">
        <w:rPr>
          <w:color w:val="000000" w:themeColor="text1"/>
          <w:sz w:val="20"/>
          <w:szCs w:val="20"/>
        </w:rPr>
        <w:t xml:space="preserve">okresie do 2 lat od sporządzenia pierwszej wyceny. Aktualizację należy dostarczyć do siedziby Zamawiającego w terminie 14 dni od otrzymania wezwania do sporządzenia aktualizacji. </w:t>
      </w:r>
    </w:p>
    <w:p w:rsidR="001A75FB" w:rsidRPr="00FD43C3" w:rsidRDefault="009F70BF" w:rsidP="00B0240B">
      <w:pPr>
        <w:pStyle w:val="Default"/>
        <w:numPr>
          <w:ilvl w:val="1"/>
          <w:numId w:val="3"/>
        </w:numPr>
        <w:tabs>
          <w:tab w:val="left" w:pos="993"/>
        </w:tabs>
        <w:jc w:val="both"/>
        <w:rPr>
          <w:color w:val="000000" w:themeColor="text1"/>
          <w:sz w:val="20"/>
          <w:szCs w:val="20"/>
        </w:rPr>
      </w:pPr>
      <w:r w:rsidRPr="00FD43C3">
        <w:rPr>
          <w:color w:val="000000" w:themeColor="text1"/>
          <w:sz w:val="20"/>
          <w:szCs w:val="20"/>
        </w:rPr>
        <w:t>Do formularza ofertowego należy załączyć dokument potwierdzający posiadane uprawnienia rzeczoznawcy majątkowego</w:t>
      </w:r>
      <w:r w:rsidR="001A3DAE" w:rsidRPr="00FD43C3">
        <w:rPr>
          <w:color w:val="000000" w:themeColor="text1"/>
          <w:sz w:val="20"/>
          <w:szCs w:val="20"/>
        </w:rPr>
        <w:t xml:space="preserve"> oraz </w:t>
      </w:r>
      <w:r w:rsidR="00B0240B" w:rsidRPr="00FD43C3">
        <w:rPr>
          <w:color w:val="000000" w:themeColor="text1"/>
          <w:sz w:val="20"/>
          <w:szCs w:val="20"/>
        </w:rPr>
        <w:t>potwierdzenie aktualnego ubezpieczenia od odpowiedzialności cywilnej przedsiębiorcy prowadzącego działalność w zakresie czynności rzeczoznawstwa majątkowego na wartość nie mniejszą niż 25 000 euro.</w:t>
      </w:r>
    </w:p>
    <w:p w:rsidR="00B6648F" w:rsidRDefault="007A5DB1" w:rsidP="00B6648F">
      <w:pPr>
        <w:pStyle w:val="Default"/>
        <w:numPr>
          <w:ilvl w:val="1"/>
          <w:numId w:val="3"/>
        </w:numPr>
        <w:tabs>
          <w:tab w:val="left" w:pos="993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Wynagrodzenie rzeczoznawcy będzie realizowane każdorazowo w terminie 30 dni od dnia dostarczenia Zamawiającemu prawidłowo wystawionej faktury, przy czym podstawą do wystawienia faktury będzie </w:t>
      </w:r>
      <w:r w:rsidR="00370061">
        <w:rPr>
          <w:sz w:val="20"/>
          <w:szCs w:val="20"/>
        </w:rPr>
        <w:t xml:space="preserve">podpisany przed obie Strony </w:t>
      </w:r>
      <w:r>
        <w:rPr>
          <w:sz w:val="20"/>
          <w:szCs w:val="20"/>
        </w:rPr>
        <w:t xml:space="preserve">protokół odbioru potwierdzający prawidłowość i terminowość </w:t>
      </w:r>
      <w:r w:rsidR="00E361EB">
        <w:rPr>
          <w:sz w:val="20"/>
          <w:szCs w:val="20"/>
        </w:rPr>
        <w:t xml:space="preserve">wykonania </w:t>
      </w:r>
      <w:r>
        <w:rPr>
          <w:sz w:val="20"/>
          <w:szCs w:val="20"/>
        </w:rPr>
        <w:t xml:space="preserve">zleconych każdorazowo prac. </w:t>
      </w:r>
    </w:p>
    <w:p w:rsidR="00B6648F" w:rsidRPr="00B6648F" w:rsidRDefault="00B6648F" w:rsidP="00B6648F">
      <w:pPr>
        <w:pStyle w:val="Default"/>
        <w:numPr>
          <w:ilvl w:val="1"/>
          <w:numId w:val="3"/>
        </w:numPr>
        <w:tabs>
          <w:tab w:val="left" w:pos="993"/>
        </w:tabs>
        <w:jc w:val="both"/>
        <w:rPr>
          <w:sz w:val="20"/>
          <w:szCs w:val="20"/>
        </w:rPr>
      </w:pPr>
      <w:r w:rsidRPr="00B6648F">
        <w:rPr>
          <w:sz w:val="20"/>
          <w:szCs w:val="20"/>
        </w:rPr>
        <w:t>Podstawą płatności jest cena jednostkowa (ryczałtowa) sporządzenia operatu szacunkowego dla jednej działki, skalkulowana przez Wykonawcę za daną jednostkę obmiarową (działkę) w ofercie.</w:t>
      </w:r>
    </w:p>
    <w:p w:rsidR="007A5DB1" w:rsidRDefault="00B6648F" w:rsidP="00B6648F">
      <w:pPr>
        <w:pStyle w:val="Default"/>
        <w:numPr>
          <w:ilvl w:val="1"/>
          <w:numId w:val="3"/>
        </w:numPr>
        <w:tabs>
          <w:tab w:val="left" w:pos="993"/>
        </w:tabs>
        <w:jc w:val="both"/>
        <w:rPr>
          <w:sz w:val="20"/>
          <w:szCs w:val="20"/>
        </w:rPr>
      </w:pPr>
      <w:r w:rsidRPr="00B6648F">
        <w:rPr>
          <w:sz w:val="20"/>
          <w:szCs w:val="20"/>
        </w:rPr>
        <w:t>Zamawiający realizował będzie płatności ty</w:t>
      </w:r>
      <w:r w:rsidR="00E361EB">
        <w:rPr>
          <w:sz w:val="20"/>
          <w:szCs w:val="20"/>
        </w:rPr>
        <w:t>lko za zrealizowane jednostki w </w:t>
      </w:r>
      <w:r w:rsidRPr="00B6648F">
        <w:rPr>
          <w:sz w:val="20"/>
          <w:szCs w:val="20"/>
        </w:rPr>
        <w:t xml:space="preserve">oparciu </w:t>
      </w:r>
      <w:r>
        <w:rPr>
          <w:sz w:val="20"/>
          <w:szCs w:val="20"/>
        </w:rPr>
        <w:t xml:space="preserve">o </w:t>
      </w:r>
      <w:r w:rsidRPr="00B6648F">
        <w:rPr>
          <w:sz w:val="20"/>
          <w:szCs w:val="20"/>
        </w:rPr>
        <w:t>udzielone zlecenie Wykonawcy.</w:t>
      </w:r>
    </w:p>
    <w:p w:rsidR="001A75FB" w:rsidRPr="001A75FB" w:rsidRDefault="001A75FB" w:rsidP="00E361EB">
      <w:pPr>
        <w:pStyle w:val="Default"/>
        <w:numPr>
          <w:ilvl w:val="0"/>
          <w:numId w:val="3"/>
        </w:numPr>
        <w:spacing w:before="240" w:line="360" w:lineRule="auto"/>
        <w:rPr>
          <w:b/>
          <w:bCs/>
          <w:sz w:val="20"/>
          <w:szCs w:val="20"/>
        </w:rPr>
      </w:pPr>
      <w:r w:rsidRPr="001A75FB">
        <w:rPr>
          <w:b/>
          <w:bCs/>
          <w:sz w:val="20"/>
          <w:szCs w:val="20"/>
        </w:rPr>
        <w:t xml:space="preserve">Termin wykonania zamówienia </w:t>
      </w:r>
    </w:p>
    <w:p w:rsidR="001A75FB" w:rsidRPr="001A75FB" w:rsidRDefault="001A75FB" w:rsidP="001A75FB">
      <w:pPr>
        <w:pStyle w:val="Default"/>
        <w:tabs>
          <w:tab w:val="left" w:pos="851"/>
        </w:tabs>
        <w:jc w:val="both"/>
        <w:rPr>
          <w:sz w:val="20"/>
          <w:szCs w:val="20"/>
        </w:rPr>
      </w:pPr>
      <w:r>
        <w:rPr>
          <w:sz w:val="20"/>
          <w:szCs w:val="20"/>
        </w:rPr>
        <w:t>Od dnia podpisania umowy do 3</w:t>
      </w:r>
      <w:r w:rsidR="00E361EB">
        <w:rPr>
          <w:sz w:val="20"/>
          <w:szCs w:val="20"/>
        </w:rPr>
        <w:t>0</w:t>
      </w:r>
      <w:r>
        <w:rPr>
          <w:sz w:val="20"/>
          <w:szCs w:val="20"/>
        </w:rPr>
        <w:t>.0</w:t>
      </w:r>
      <w:r w:rsidR="00E361EB">
        <w:rPr>
          <w:sz w:val="20"/>
          <w:szCs w:val="20"/>
        </w:rPr>
        <w:t>5</w:t>
      </w:r>
      <w:r>
        <w:rPr>
          <w:sz w:val="20"/>
          <w:szCs w:val="20"/>
        </w:rPr>
        <w:t>.20</w:t>
      </w:r>
      <w:r w:rsidR="00E361EB">
        <w:rPr>
          <w:sz w:val="20"/>
          <w:szCs w:val="20"/>
        </w:rPr>
        <w:t>25</w:t>
      </w:r>
      <w:r>
        <w:rPr>
          <w:sz w:val="20"/>
          <w:szCs w:val="20"/>
        </w:rPr>
        <w:t xml:space="preserve"> r.</w:t>
      </w:r>
      <w:r w:rsidR="008F5220">
        <w:rPr>
          <w:sz w:val="20"/>
          <w:szCs w:val="20"/>
        </w:rPr>
        <w:t xml:space="preserve">, </w:t>
      </w:r>
      <w:r>
        <w:rPr>
          <w:sz w:val="20"/>
          <w:szCs w:val="20"/>
        </w:rPr>
        <w:t>bądź do wyczerpania kwoty umowy.</w:t>
      </w:r>
    </w:p>
    <w:sectPr w:rsidR="001A75FB" w:rsidRPr="001A75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E674BB"/>
    <w:multiLevelType w:val="multilevel"/>
    <w:tmpl w:val="42C4D1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1987A29"/>
    <w:multiLevelType w:val="hybridMultilevel"/>
    <w:tmpl w:val="837835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FE1A80"/>
    <w:multiLevelType w:val="hybridMultilevel"/>
    <w:tmpl w:val="92DC8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17736A"/>
    <w:multiLevelType w:val="hybridMultilevel"/>
    <w:tmpl w:val="1024BC36"/>
    <w:lvl w:ilvl="0" w:tplc="04150011">
      <w:start w:val="1"/>
      <w:numFmt w:val="decimal"/>
      <w:lvlText w:val="%1)"/>
      <w:lvlJc w:val="left"/>
      <w:pPr>
        <w:ind w:left="1219" w:hanging="360"/>
      </w:p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5FB"/>
    <w:rsid w:val="00015CA8"/>
    <w:rsid w:val="000268D4"/>
    <w:rsid w:val="00187663"/>
    <w:rsid w:val="001A3DAE"/>
    <w:rsid w:val="001A75FB"/>
    <w:rsid w:val="00330221"/>
    <w:rsid w:val="00370061"/>
    <w:rsid w:val="003A6E16"/>
    <w:rsid w:val="004C4BD4"/>
    <w:rsid w:val="007A5DB1"/>
    <w:rsid w:val="007D701F"/>
    <w:rsid w:val="008062FB"/>
    <w:rsid w:val="008E16B2"/>
    <w:rsid w:val="008F5220"/>
    <w:rsid w:val="009C1DAD"/>
    <w:rsid w:val="009F70BF"/>
    <w:rsid w:val="00A470B9"/>
    <w:rsid w:val="00B0240B"/>
    <w:rsid w:val="00B6648F"/>
    <w:rsid w:val="00C66C78"/>
    <w:rsid w:val="00D71B5F"/>
    <w:rsid w:val="00E03D16"/>
    <w:rsid w:val="00E361EB"/>
    <w:rsid w:val="00F362D0"/>
    <w:rsid w:val="00F81DF6"/>
    <w:rsid w:val="00FD4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3914B"/>
  <w15:chartTrackingRefBased/>
  <w15:docId w15:val="{B6F8B12D-F363-4BF0-94D4-03161C2B6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tekst"/>
    <w:qFormat/>
    <w:rsid w:val="001A75FB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1A75FB"/>
    <w:pPr>
      <w:shd w:val="pct20" w:color="000000" w:fill="FFFFFF"/>
      <w:overflowPunct/>
      <w:autoSpaceDE/>
      <w:autoSpaceDN/>
      <w:adjustRightInd/>
      <w:ind w:firstLine="284"/>
      <w:textAlignment w:val="auto"/>
    </w:pPr>
    <w:rPr>
      <w:i/>
      <w:spacing w:val="12"/>
      <w:kern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A75FB"/>
    <w:rPr>
      <w:rFonts w:ascii="Times New Roman" w:eastAsia="Times New Roman" w:hAnsi="Times New Roman" w:cs="Times New Roman"/>
      <w:i/>
      <w:spacing w:val="12"/>
      <w:kern w:val="24"/>
      <w:sz w:val="20"/>
      <w:szCs w:val="20"/>
      <w:shd w:val="pct20" w:color="000000" w:fill="FFFFFF"/>
      <w:lang w:eastAsia="pl-PL"/>
    </w:rPr>
  </w:style>
  <w:style w:type="paragraph" w:styleId="Akapitzlist">
    <w:name w:val="List Paragraph"/>
    <w:basedOn w:val="Normalny"/>
    <w:uiPriority w:val="34"/>
    <w:qFormat/>
    <w:rsid w:val="001A75FB"/>
    <w:pPr>
      <w:ind w:left="708"/>
    </w:pPr>
  </w:style>
  <w:style w:type="paragraph" w:customStyle="1" w:styleId="Default">
    <w:name w:val="Default"/>
    <w:rsid w:val="001A75FB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3</Pages>
  <Words>1000</Words>
  <Characters>6002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Kiljan Adriana</dc:creator>
  <cp:keywords/>
  <dc:description/>
  <cp:lastModifiedBy>Kiljan Adriana</cp:lastModifiedBy>
  <cp:revision>15</cp:revision>
  <dcterms:created xsi:type="dcterms:W3CDTF">2023-05-11T10:56:00Z</dcterms:created>
  <dcterms:modified xsi:type="dcterms:W3CDTF">2023-06-07T05:06:00Z</dcterms:modified>
</cp:coreProperties>
</file>